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21" w:rsidRDefault="00777E21" w:rsidP="00777E2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777E21" w:rsidRPr="00021076" w:rsidRDefault="00777E21" w:rsidP="00777E21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021076">
        <w:rPr>
          <w:rFonts w:cs="Helvetica"/>
          <w:sz w:val="28"/>
          <w:szCs w:val="28"/>
        </w:rPr>
        <w:t>Environmental Protection Agency</w:t>
      </w:r>
    </w:p>
    <w:p w:rsidR="00777E21" w:rsidRPr="00A07ACD" w:rsidRDefault="00777E21" w:rsidP="00777E21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A07ACD">
        <w:rPr>
          <w:rFonts w:cs="Helvetica"/>
          <w:sz w:val="24"/>
          <w:szCs w:val="24"/>
        </w:rPr>
        <w:t>40 CFR Parts 280 and 281</w:t>
      </w:r>
      <w:r w:rsidR="00A07ACD" w:rsidRPr="00A07ACD">
        <w:rPr>
          <w:rFonts w:cs="Helvetica"/>
          <w:sz w:val="24"/>
          <w:szCs w:val="24"/>
        </w:rPr>
        <w:t xml:space="preserve"> –</w:t>
      </w:r>
    </w:p>
    <w:p w:rsidR="00A07ACD" w:rsidRPr="00A07ACD" w:rsidRDefault="00A07ACD" w:rsidP="00777E21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A07ACD">
        <w:rPr>
          <w:rFonts w:cs="Melior-Bold"/>
          <w:b/>
          <w:bCs/>
          <w:sz w:val="24"/>
          <w:szCs w:val="24"/>
        </w:rPr>
        <w:t xml:space="preserve">Federal Register </w:t>
      </w:r>
      <w:r w:rsidRPr="00A07ACD">
        <w:rPr>
          <w:rFonts w:cs="Melior"/>
          <w:sz w:val="24"/>
          <w:szCs w:val="24"/>
        </w:rPr>
        <w:t>/ Vol. 80, No. 135 / Wednesday, July 15, 2015 / Rules and Regulations</w:t>
      </w:r>
    </w:p>
    <w:p w:rsidR="00777E21" w:rsidRDefault="00777E21" w:rsidP="00777E21">
      <w:pPr>
        <w:spacing w:before="100" w:beforeAutospacing="1" w:after="100" w:afterAutospacing="1" w:line="240" w:lineRule="auto"/>
        <w:outlineLvl w:val="1"/>
        <w:rPr>
          <w:rFonts w:cs="Helvetica"/>
          <w:sz w:val="24"/>
          <w:szCs w:val="24"/>
        </w:rPr>
      </w:pPr>
      <w:r w:rsidRPr="00777E21">
        <w:rPr>
          <w:rFonts w:cs="Helvetica"/>
          <w:sz w:val="24"/>
          <w:szCs w:val="24"/>
        </w:rPr>
        <w:t>Revising Underground Storage Tank Regulations</w:t>
      </w:r>
    </w:p>
    <w:p w:rsidR="00021076" w:rsidRPr="00021076" w:rsidRDefault="00021076" w:rsidP="0002107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021076">
        <w:rPr>
          <w:rFonts w:cs="Helvetica-Bold"/>
          <w:b/>
          <w:bCs/>
          <w:sz w:val="24"/>
          <w:szCs w:val="24"/>
        </w:rPr>
        <w:t>Subpart D—Release Detection</w:t>
      </w:r>
    </w:p>
    <w:p w:rsidR="00021076" w:rsidRDefault="00021076" w:rsidP="0002107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021076" w:rsidRPr="00021076" w:rsidRDefault="00021076" w:rsidP="0002107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021076">
        <w:rPr>
          <w:rFonts w:cs="Helvetica-Bold"/>
          <w:b/>
          <w:bCs/>
          <w:sz w:val="24"/>
          <w:szCs w:val="24"/>
        </w:rPr>
        <w:t>§ 280.40 General requirements for all UST</w:t>
      </w:r>
      <w:r>
        <w:rPr>
          <w:rFonts w:cs="Helvetica-Bold"/>
          <w:b/>
          <w:bCs/>
          <w:sz w:val="24"/>
          <w:szCs w:val="24"/>
        </w:rPr>
        <w:t xml:space="preserve"> </w:t>
      </w:r>
      <w:r w:rsidRPr="00021076">
        <w:rPr>
          <w:rFonts w:cs="Helvetica-Bold"/>
          <w:b/>
          <w:bCs/>
          <w:sz w:val="24"/>
          <w:szCs w:val="24"/>
        </w:rPr>
        <w:t>systems.</w:t>
      </w:r>
    </w:p>
    <w:p w:rsidR="00021076" w:rsidRDefault="00021076" w:rsidP="00021076">
      <w:pPr>
        <w:autoSpaceDE w:val="0"/>
        <w:autoSpaceDN w:val="0"/>
        <w:adjustRightInd w:val="0"/>
        <w:spacing w:after="0" w:line="240" w:lineRule="auto"/>
        <w:rPr>
          <w:rFonts w:cs="Melior"/>
          <w:sz w:val="24"/>
          <w:szCs w:val="24"/>
        </w:rPr>
      </w:pPr>
    </w:p>
    <w:p w:rsidR="00021076" w:rsidRPr="00021076" w:rsidRDefault="00021076" w:rsidP="00021076">
      <w:pPr>
        <w:autoSpaceDE w:val="0"/>
        <w:autoSpaceDN w:val="0"/>
        <w:adjustRightInd w:val="0"/>
        <w:spacing w:after="0" w:line="240" w:lineRule="auto"/>
        <w:rPr>
          <w:rFonts w:cs="Melior"/>
          <w:sz w:val="24"/>
          <w:szCs w:val="24"/>
        </w:rPr>
      </w:pPr>
      <w:r w:rsidRPr="00021076">
        <w:rPr>
          <w:rFonts w:cs="Melior"/>
          <w:sz w:val="24"/>
          <w:szCs w:val="24"/>
        </w:rPr>
        <w:t xml:space="preserve"> (3) Beginning on October 13, 2018, is</w:t>
      </w:r>
      <w:r>
        <w:rPr>
          <w:rFonts w:cs="Melior"/>
          <w:sz w:val="24"/>
          <w:szCs w:val="24"/>
        </w:rPr>
        <w:t xml:space="preserve"> </w:t>
      </w:r>
      <w:r w:rsidRPr="00021076">
        <w:rPr>
          <w:rFonts w:cs="Melior"/>
          <w:sz w:val="24"/>
          <w:szCs w:val="24"/>
        </w:rPr>
        <w:t>operated and maintained, and electronic</w:t>
      </w:r>
    </w:p>
    <w:p w:rsidR="00021076" w:rsidRPr="00021076" w:rsidRDefault="00021076" w:rsidP="00021076">
      <w:pPr>
        <w:autoSpaceDE w:val="0"/>
        <w:autoSpaceDN w:val="0"/>
        <w:adjustRightInd w:val="0"/>
        <w:spacing w:after="0" w:line="240" w:lineRule="auto"/>
        <w:rPr>
          <w:rFonts w:cs="Melior"/>
          <w:sz w:val="24"/>
          <w:szCs w:val="24"/>
        </w:rPr>
      </w:pPr>
      <w:proofErr w:type="gramStart"/>
      <w:r w:rsidRPr="00021076">
        <w:rPr>
          <w:rFonts w:cs="Melior"/>
          <w:sz w:val="24"/>
          <w:szCs w:val="24"/>
        </w:rPr>
        <w:t>and</w:t>
      </w:r>
      <w:proofErr w:type="gramEnd"/>
      <w:r w:rsidRPr="00021076">
        <w:rPr>
          <w:rFonts w:cs="Melior"/>
          <w:sz w:val="24"/>
          <w:szCs w:val="24"/>
        </w:rPr>
        <w:t xml:space="preserve"> mechanical components are tested</w:t>
      </w:r>
      <w:r>
        <w:rPr>
          <w:rFonts w:cs="Melior"/>
          <w:sz w:val="24"/>
          <w:szCs w:val="24"/>
        </w:rPr>
        <w:t xml:space="preserve"> </w:t>
      </w:r>
      <w:r w:rsidRPr="00021076">
        <w:rPr>
          <w:rFonts w:cs="Melior"/>
          <w:sz w:val="24"/>
          <w:szCs w:val="24"/>
        </w:rPr>
        <w:t>for proper operation,</w:t>
      </w:r>
    </w:p>
    <w:p w:rsidR="00021076" w:rsidRPr="00777E21" w:rsidRDefault="00021076" w:rsidP="00777E2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:rsidR="00777E21" w:rsidRPr="00777E21" w:rsidRDefault="00777E21" w:rsidP="00777E2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</w:rPr>
      </w:pPr>
      <w:r w:rsidRPr="00777E21">
        <w:rPr>
          <w:rFonts w:eastAsia="Times New Roman" w:cs="Times New Roman"/>
          <w:bCs/>
          <w:sz w:val="24"/>
          <w:szCs w:val="24"/>
        </w:rPr>
        <w:t>Subpart E—Release Reporting,</w:t>
      </w:r>
    </w:p>
    <w:p w:rsidR="00777E21" w:rsidRPr="00777E21" w:rsidRDefault="00777E21" w:rsidP="00777E21">
      <w:pPr>
        <w:spacing w:after="0" w:line="240" w:lineRule="auto"/>
        <w:outlineLvl w:val="1"/>
        <w:rPr>
          <w:rFonts w:eastAsia="Times New Roman" w:cs="Times New Roman"/>
          <w:bCs/>
          <w:sz w:val="24"/>
          <w:szCs w:val="24"/>
        </w:rPr>
      </w:pPr>
      <w:proofErr w:type="gramStart"/>
      <w:r w:rsidRPr="00777E21">
        <w:rPr>
          <w:rFonts w:eastAsia="Times New Roman" w:cs="Times New Roman"/>
          <w:bCs/>
          <w:sz w:val="24"/>
          <w:szCs w:val="24"/>
        </w:rPr>
        <w:t>Investigation,</w:t>
      </w:r>
      <w:proofErr w:type="gramEnd"/>
      <w:r w:rsidRPr="00777E21">
        <w:rPr>
          <w:rFonts w:eastAsia="Times New Roman" w:cs="Times New Roman"/>
          <w:bCs/>
          <w:sz w:val="24"/>
          <w:szCs w:val="24"/>
        </w:rPr>
        <w:t xml:space="preserve"> and Confirmation</w:t>
      </w:r>
    </w:p>
    <w:p w:rsidR="00021076" w:rsidRDefault="00021076" w:rsidP="00777E21">
      <w:pPr>
        <w:spacing w:after="0" w:line="240" w:lineRule="auto"/>
        <w:outlineLvl w:val="1"/>
        <w:rPr>
          <w:rFonts w:eastAsia="Times New Roman" w:cs="Times New Roman"/>
          <w:bCs/>
          <w:sz w:val="24"/>
          <w:szCs w:val="24"/>
        </w:rPr>
      </w:pPr>
    </w:p>
    <w:p w:rsidR="00777E21" w:rsidRPr="00777E21" w:rsidRDefault="00777E21" w:rsidP="00777E21">
      <w:pPr>
        <w:spacing w:after="0" w:line="240" w:lineRule="auto"/>
        <w:outlineLvl w:val="1"/>
        <w:rPr>
          <w:rFonts w:eastAsia="Times New Roman" w:cs="Times New Roman"/>
          <w:bCs/>
          <w:sz w:val="24"/>
          <w:szCs w:val="24"/>
        </w:rPr>
      </w:pPr>
      <w:r w:rsidRPr="00021076">
        <w:rPr>
          <w:rFonts w:eastAsia="Times New Roman" w:cs="Times New Roman"/>
          <w:bCs/>
          <w:i/>
          <w:sz w:val="24"/>
          <w:szCs w:val="24"/>
        </w:rPr>
        <w:t xml:space="preserve">§ 280.50 </w:t>
      </w:r>
      <w:proofErr w:type="gramStart"/>
      <w:r w:rsidRPr="00021076">
        <w:rPr>
          <w:rFonts w:eastAsia="Times New Roman" w:cs="Times New Roman"/>
          <w:bCs/>
          <w:i/>
          <w:sz w:val="24"/>
          <w:szCs w:val="24"/>
        </w:rPr>
        <w:t>Reporting</w:t>
      </w:r>
      <w:proofErr w:type="gramEnd"/>
      <w:r w:rsidRPr="00021076">
        <w:rPr>
          <w:rFonts w:eastAsia="Times New Roman" w:cs="Times New Roman"/>
          <w:bCs/>
          <w:i/>
          <w:sz w:val="24"/>
          <w:szCs w:val="24"/>
        </w:rPr>
        <w:t xml:space="preserve"> of suspected releases</w:t>
      </w:r>
      <w:r w:rsidRPr="00777E21">
        <w:rPr>
          <w:rFonts w:eastAsia="Times New Roman" w:cs="Times New Roman"/>
          <w:bCs/>
          <w:sz w:val="24"/>
          <w:szCs w:val="24"/>
        </w:rPr>
        <w:t>. Owners and operators of UST systems</w:t>
      </w:r>
    </w:p>
    <w:p w:rsidR="00777E21" w:rsidRPr="00777E21" w:rsidRDefault="00777E21" w:rsidP="00777E21">
      <w:pPr>
        <w:spacing w:after="0" w:line="240" w:lineRule="auto"/>
        <w:outlineLvl w:val="1"/>
        <w:rPr>
          <w:rFonts w:eastAsia="Times New Roman" w:cs="Times New Roman"/>
          <w:bCs/>
          <w:sz w:val="24"/>
          <w:szCs w:val="24"/>
        </w:rPr>
      </w:pPr>
      <w:proofErr w:type="gramStart"/>
      <w:r w:rsidRPr="00777E21">
        <w:rPr>
          <w:rFonts w:eastAsia="Times New Roman" w:cs="Times New Roman"/>
          <w:bCs/>
          <w:sz w:val="24"/>
          <w:szCs w:val="24"/>
        </w:rPr>
        <w:t>must</w:t>
      </w:r>
      <w:proofErr w:type="gramEnd"/>
      <w:r w:rsidRPr="00777E21">
        <w:rPr>
          <w:rFonts w:eastAsia="Times New Roman" w:cs="Times New Roman"/>
          <w:bCs/>
          <w:sz w:val="24"/>
          <w:szCs w:val="24"/>
        </w:rPr>
        <w:t xml:space="preserve"> report to the implementing agency within 24 hours, or another reasonable</w:t>
      </w:r>
    </w:p>
    <w:p w:rsidR="00777E21" w:rsidRPr="00777E21" w:rsidRDefault="00777E21" w:rsidP="00777E21">
      <w:pPr>
        <w:spacing w:after="0" w:line="240" w:lineRule="auto"/>
        <w:outlineLvl w:val="1"/>
        <w:rPr>
          <w:rFonts w:eastAsia="Times New Roman" w:cs="Times New Roman"/>
          <w:bCs/>
          <w:sz w:val="24"/>
          <w:szCs w:val="24"/>
        </w:rPr>
      </w:pPr>
      <w:proofErr w:type="gramStart"/>
      <w:r w:rsidRPr="00777E21">
        <w:rPr>
          <w:rFonts w:eastAsia="Times New Roman" w:cs="Times New Roman"/>
          <w:bCs/>
          <w:sz w:val="24"/>
          <w:szCs w:val="24"/>
        </w:rPr>
        <w:t>period</w:t>
      </w:r>
      <w:proofErr w:type="gramEnd"/>
      <w:r w:rsidRPr="00777E21">
        <w:rPr>
          <w:rFonts w:eastAsia="Times New Roman" w:cs="Times New Roman"/>
          <w:bCs/>
          <w:sz w:val="24"/>
          <w:szCs w:val="24"/>
        </w:rPr>
        <w:t xml:space="preserve"> specified by the implementing agency, and follow the procedures in</w:t>
      </w:r>
    </w:p>
    <w:p w:rsidR="00777E21" w:rsidRPr="00777E21" w:rsidRDefault="00777E21" w:rsidP="00777E21">
      <w:pPr>
        <w:spacing w:after="0" w:line="240" w:lineRule="auto"/>
        <w:outlineLvl w:val="1"/>
        <w:rPr>
          <w:rFonts w:eastAsia="Times New Roman" w:cs="Times New Roman"/>
          <w:bCs/>
          <w:sz w:val="24"/>
          <w:szCs w:val="24"/>
        </w:rPr>
      </w:pPr>
    </w:p>
    <w:p w:rsidR="00777E21" w:rsidRPr="00777E21" w:rsidRDefault="00777E21" w:rsidP="00777E21">
      <w:pPr>
        <w:spacing w:after="0" w:line="240" w:lineRule="auto"/>
        <w:outlineLvl w:val="1"/>
        <w:rPr>
          <w:rFonts w:eastAsia="Times New Roman" w:cs="Times New Roman"/>
          <w:bCs/>
          <w:sz w:val="24"/>
          <w:szCs w:val="24"/>
        </w:rPr>
      </w:pPr>
      <w:r w:rsidRPr="00777E21">
        <w:rPr>
          <w:rFonts w:eastAsia="Times New Roman" w:cs="Times New Roman"/>
          <w:bCs/>
          <w:sz w:val="24"/>
          <w:szCs w:val="24"/>
        </w:rPr>
        <w:t>§ 280.52 for any of the following conditions:</w:t>
      </w:r>
    </w:p>
    <w:p w:rsidR="00777E21" w:rsidRPr="00777E21" w:rsidRDefault="00777E21" w:rsidP="00777E21">
      <w:pPr>
        <w:spacing w:after="0" w:line="240" w:lineRule="auto"/>
        <w:outlineLvl w:val="1"/>
        <w:rPr>
          <w:rFonts w:eastAsia="Times New Roman" w:cs="Times New Roman"/>
          <w:bCs/>
          <w:sz w:val="24"/>
          <w:szCs w:val="24"/>
        </w:rPr>
      </w:pPr>
    </w:p>
    <w:p w:rsidR="00777E21" w:rsidRPr="00A07ACD" w:rsidRDefault="00777E21" w:rsidP="00777E21">
      <w:pPr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  <w:highlight w:val="yellow"/>
        </w:rPr>
      </w:pPr>
      <w:r w:rsidRPr="00A07ACD">
        <w:rPr>
          <w:rFonts w:eastAsia="Times New Roman" w:cs="Times New Roman"/>
          <w:b/>
          <w:bCs/>
          <w:sz w:val="24"/>
          <w:szCs w:val="24"/>
          <w:highlight w:val="yellow"/>
        </w:rPr>
        <w:t>(2) Any defective system equipment or component is immediately repaired</w:t>
      </w:r>
    </w:p>
    <w:p w:rsidR="00777E21" w:rsidRPr="00A07ACD" w:rsidRDefault="00A07ACD" w:rsidP="00777E21">
      <w:pPr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A07ACD">
        <w:rPr>
          <w:rFonts w:eastAsia="Times New Roman" w:cs="Times New Roman"/>
          <w:b/>
          <w:bCs/>
          <w:sz w:val="24"/>
          <w:szCs w:val="24"/>
          <w:highlight w:val="yellow"/>
        </w:rPr>
        <w:t>O</w:t>
      </w:r>
      <w:r w:rsidR="00777E21" w:rsidRPr="00A07ACD">
        <w:rPr>
          <w:rFonts w:eastAsia="Times New Roman" w:cs="Times New Roman"/>
          <w:b/>
          <w:bCs/>
          <w:sz w:val="24"/>
          <w:szCs w:val="24"/>
          <w:highlight w:val="yellow"/>
        </w:rPr>
        <w:t>r</w:t>
      </w:r>
      <w:r w:rsidRPr="00A07ACD">
        <w:rPr>
          <w:rFonts w:eastAsia="Times New Roman" w:cs="Times New Roman"/>
          <w:b/>
          <w:bCs/>
          <w:sz w:val="24"/>
          <w:szCs w:val="24"/>
          <w:highlight w:val="yellow"/>
        </w:rPr>
        <w:t xml:space="preserve"> </w:t>
      </w:r>
      <w:r w:rsidR="00777E21" w:rsidRPr="00A07ACD">
        <w:rPr>
          <w:rFonts w:eastAsia="Times New Roman" w:cs="Times New Roman"/>
          <w:b/>
          <w:bCs/>
          <w:sz w:val="24"/>
          <w:szCs w:val="24"/>
          <w:highlight w:val="yellow"/>
        </w:rPr>
        <w:t>replaced;</w:t>
      </w:r>
    </w:p>
    <w:p w:rsidR="00777E21" w:rsidRPr="00777E21" w:rsidRDefault="00777E21" w:rsidP="00777E21">
      <w:pPr>
        <w:spacing w:after="0" w:line="240" w:lineRule="auto"/>
        <w:outlineLvl w:val="1"/>
        <w:rPr>
          <w:rFonts w:eastAsia="Times New Roman" w:cs="Times New Roman"/>
          <w:bCs/>
          <w:sz w:val="24"/>
          <w:szCs w:val="24"/>
        </w:rPr>
      </w:pPr>
    </w:p>
    <w:p w:rsidR="00777E21" w:rsidRPr="00777E21" w:rsidRDefault="00777E21" w:rsidP="00777E2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777E21">
        <w:rPr>
          <w:rFonts w:eastAsia="Times New Roman" w:cs="Times New Roman"/>
          <w:b/>
          <w:bCs/>
          <w:sz w:val="24"/>
          <w:szCs w:val="24"/>
        </w:rPr>
        <w:t xml:space="preserve">Full Definition of </w:t>
      </w:r>
      <w:r w:rsidRPr="00777E21">
        <w:rPr>
          <w:rFonts w:eastAsia="Times New Roman" w:cs="Times New Roman"/>
          <w:b/>
          <w:bCs/>
          <w:i/>
          <w:iCs/>
          <w:sz w:val="24"/>
          <w:szCs w:val="24"/>
        </w:rPr>
        <w:t>DEFECTIVE</w:t>
      </w:r>
    </w:p>
    <w:p w:rsidR="00777E21" w:rsidRPr="00777E21" w:rsidRDefault="00777E21" w:rsidP="00777E21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777E21">
        <w:rPr>
          <w:rFonts w:eastAsia="Times New Roman" w:cs="Times New Roman"/>
          <w:i/>
          <w:iCs/>
          <w:sz w:val="24"/>
          <w:szCs w:val="24"/>
        </w:rPr>
        <w:t>a</w:t>
      </w:r>
      <w:r w:rsidRPr="00777E21">
        <w:rPr>
          <w:rFonts w:eastAsia="Times New Roman" w:cs="Times New Roman"/>
          <w:sz w:val="24"/>
          <w:szCs w:val="24"/>
        </w:rPr>
        <w:t xml:space="preserve"> </w:t>
      </w:r>
      <w:r w:rsidRPr="00777E21">
        <w:rPr>
          <w:rFonts w:eastAsia="Times New Roman" w:cs="Times New Roman"/>
          <w:b/>
          <w:bCs/>
          <w:sz w:val="24"/>
          <w:szCs w:val="24"/>
        </w:rPr>
        <w:t>:</w:t>
      </w:r>
      <w:proofErr w:type="gramEnd"/>
      <w:r w:rsidRPr="00777E21">
        <w:rPr>
          <w:rFonts w:eastAsia="Times New Roman" w:cs="Times New Roman"/>
          <w:sz w:val="24"/>
          <w:szCs w:val="24"/>
        </w:rPr>
        <w:t xml:space="preserve">  imperfect in form or function </w:t>
      </w:r>
      <w:r w:rsidRPr="00777E21">
        <w:rPr>
          <w:rFonts w:eastAsia="Times New Roman" w:cs="Times New Roman"/>
          <w:b/>
          <w:bCs/>
          <w:sz w:val="24"/>
          <w:szCs w:val="24"/>
        </w:rPr>
        <w:t>:</w:t>
      </w:r>
      <w:r w:rsidRPr="00777E21">
        <w:rPr>
          <w:rFonts w:eastAsia="Times New Roman" w:cs="Times New Roman"/>
          <w:sz w:val="24"/>
          <w:szCs w:val="24"/>
        </w:rPr>
        <w:t xml:space="preserve">  faulty </w:t>
      </w:r>
    </w:p>
    <w:p w:rsidR="00777E21" w:rsidRDefault="00777E21" w:rsidP="00777E21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777E21">
        <w:rPr>
          <w:rFonts w:eastAsia="Times New Roman" w:cs="Times New Roman"/>
          <w:i/>
          <w:iCs/>
          <w:sz w:val="24"/>
          <w:szCs w:val="24"/>
        </w:rPr>
        <w:t>b</w:t>
      </w:r>
      <w:r w:rsidRPr="00777E21">
        <w:rPr>
          <w:rFonts w:eastAsia="Times New Roman" w:cs="Times New Roman"/>
          <w:sz w:val="24"/>
          <w:szCs w:val="24"/>
        </w:rPr>
        <w:t xml:space="preserve"> </w:t>
      </w:r>
      <w:r w:rsidRPr="00777E21">
        <w:rPr>
          <w:rFonts w:eastAsia="Times New Roman" w:cs="Times New Roman"/>
          <w:b/>
          <w:bCs/>
          <w:sz w:val="24"/>
          <w:szCs w:val="24"/>
        </w:rPr>
        <w:t>:</w:t>
      </w:r>
      <w:proofErr w:type="gramEnd"/>
      <w:r w:rsidRPr="00777E21">
        <w:rPr>
          <w:rFonts w:eastAsia="Times New Roman" w:cs="Times New Roman"/>
          <w:sz w:val="24"/>
          <w:szCs w:val="24"/>
        </w:rPr>
        <w:t xml:space="preserve">  falling below the norm in structure or physical function </w:t>
      </w:r>
    </w:p>
    <w:p w:rsidR="00021076" w:rsidRDefault="00021076" w:rsidP="00777E2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21076" w:rsidRDefault="00021076" w:rsidP="00777E2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Compiled by Iron Ox</w:t>
      </w:r>
    </w:p>
    <w:p w:rsidR="00021076" w:rsidRPr="00777E21" w:rsidRDefault="00021076" w:rsidP="00777E2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Reference:  </w:t>
      </w:r>
      <w:r w:rsidRPr="00021076">
        <w:rPr>
          <w:rFonts w:eastAsia="Times New Roman" w:cs="Times New Roman"/>
          <w:sz w:val="24"/>
          <w:szCs w:val="24"/>
        </w:rPr>
        <w:t>http://www.gpo.gov/fdsys/pkg/FR-2015-07-15/pdf/2015-15914.pdf</w:t>
      </w:r>
    </w:p>
    <w:p w:rsidR="008728AE" w:rsidRPr="00777E21" w:rsidRDefault="008728AE">
      <w:pPr>
        <w:rPr>
          <w:sz w:val="24"/>
          <w:szCs w:val="24"/>
        </w:rPr>
      </w:pPr>
    </w:p>
    <w:sectPr w:rsidR="008728AE" w:rsidRPr="00777E21" w:rsidSect="0087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elio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E21"/>
    <w:rsid w:val="00021076"/>
    <w:rsid w:val="005E06B2"/>
    <w:rsid w:val="00777E21"/>
    <w:rsid w:val="008728AE"/>
    <w:rsid w:val="00A0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AE"/>
  </w:style>
  <w:style w:type="paragraph" w:styleId="Heading2">
    <w:name w:val="heading 2"/>
    <w:basedOn w:val="Normal"/>
    <w:link w:val="Heading2Char"/>
    <w:uiPriority w:val="9"/>
    <w:qFormat/>
    <w:rsid w:val="00777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E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77E21"/>
    <w:rPr>
      <w:i/>
      <w:iCs/>
    </w:rPr>
  </w:style>
  <w:style w:type="character" w:customStyle="1" w:styleId="ssens">
    <w:name w:val="ssens"/>
    <w:basedOn w:val="DefaultParagraphFont"/>
    <w:rsid w:val="00777E21"/>
  </w:style>
  <w:style w:type="character" w:styleId="Strong">
    <w:name w:val="Strong"/>
    <w:basedOn w:val="DefaultParagraphFont"/>
    <w:uiPriority w:val="22"/>
    <w:qFormat/>
    <w:rsid w:val="00777E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7E21"/>
    <w:rPr>
      <w:color w:val="0000FF"/>
      <w:u w:val="single"/>
    </w:rPr>
  </w:style>
  <w:style w:type="character" w:customStyle="1" w:styleId="vi">
    <w:name w:val="vi"/>
    <w:basedOn w:val="DefaultParagraphFont"/>
    <w:rsid w:val="00777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1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6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0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33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5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74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78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2015-11-16T14:00:00Z</dcterms:created>
  <dcterms:modified xsi:type="dcterms:W3CDTF">2015-11-16T14:15:00Z</dcterms:modified>
</cp:coreProperties>
</file>